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417A3">
      <w:pPr>
        <w:pStyle w:val="5"/>
        <w:spacing w:line="223" w:lineRule="auto"/>
      </w:pPr>
      <w:r>
        <w:t>Prodi Kimia</w:t>
      </w:r>
      <w:r>
        <w:rPr>
          <w:spacing w:val="-15"/>
        </w:rPr>
        <w:t xml:space="preserve"> </w:t>
      </w:r>
      <w:r>
        <w:t>FMIPA</w:t>
      </w:r>
      <w:r>
        <w:rPr>
          <w:spacing w:val="-25"/>
        </w:rPr>
        <w:t xml:space="preserve"> </w:t>
      </w:r>
      <w:r>
        <w:t>Unud</w:t>
      </w:r>
      <w:r>
        <w:rPr>
          <w:spacing w:val="-15"/>
        </w:rPr>
        <w:t xml:space="preserve"> </w:t>
      </w:r>
      <w:r>
        <w:t>Laksanakan Pengabdian</w:t>
      </w:r>
      <w:r>
        <w:rPr>
          <w:spacing w:val="-4"/>
        </w:rPr>
        <w:t xml:space="preserve"> </w:t>
      </w:r>
      <w:r>
        <w:t>Masyarakat di Desa Sibetan, Kecamatan Bebandem, Kabupaten</w:t>
      </w:r>
      <w:r>
        <w:rPr>
          <w:spacing w:val="40"/>
        </w:rPr>
        <w:t xml:space="preserve"> </w:t>
      </w:r>
      <w:r>
        <w:t>Karangasem</w:t>
      </w:r>
    </w:p>
    <w:p w14:paraId="7E135914">
      <w:pPr>
        <w:spacing w:before="300" w:line="237" w:lineRule="auto"/>
        <w:ind w:left="1" w:right="333" w:firstLine="721"/>
        <w:jc w:val="both"/>
        <w:rPr>
          <w:sz w:val="24"/>
        </w:rPr>
      </w:pPr>
      <w:r>
        <w:rPr>
          <w:sz w:val="24"/>
        </w:rPr>
        <w:t xml:space="preserve">Program Studi Kimia, Fakultas Matematika dan Ilmu Pengetahuan Alam (FMIPA), Universitas Udayana melaksanakan kegiatan pengabdian kepada masyarakat dalam bentuk </w:t>
      </w:r>
      <w:r>
        <w:rPr>
          <w:b/>
          <w:sz w:val="24"/>
        </w:rPr>
        <w:t>Program Hibah Bina Desa</w:t>
      </w:r>
      <w:r>
        <w:rPr>
          <w:sz w:val="24"/>
        </w:rPr>
        <w:t xml:space="preserve">, yang menyasar </w:t>
      </w:r>
      <w:r>
        <w:rPr>
          <w:b/>
          <w:sz w:val="24"/>
        </w:rPr>
        <w:t>Kelompok Tani Dukuh</w:t>
      </w:r>
      <w:r>
        <w:rPr>
          <w:b/>
          <w:spacing w:val="-3"/>
          <w:sz w:val="24"/>
        </w:rPr>
        <w:t xml:space="preserve"> </w:t>
      </w:r>
      <w:r>
        <w:rPr>
          <w:b/>
          <w:sz w:val="24"/>
        </w:rPr>
        <w:t xml:space="preserve">Lestari </w:t>
      </w:r>
      <w:r>
        <w:rPr>
          <w:sz w:val="24"/>
        </w:rPr>
        <w:t>di</w:t>
      </w:r>
      <w:r>
        <w:rPr>
          <w:spacing w:val="-15"/>
          <w:sz w:val="24"/>
        </w:rPr>
        <w:t xml:space="preserve"> </w:t>
      </w:r>
      <w:r>
        <w:rPr>
          <w:b/>
          <w:spacing w:val="10"/>
          <w:sz w:val="24"/>
        </w:rPr>
        <w:t>Desa</w:t>
      </w:r>
      <w:r>
        <w:rPr>
          <w:b/>
          <w:spacing w:val="-6"/>
          <w:sz w:val="24"/>
        </w:rPr>
        <w:t xml:space="preserve"> </w:t>
      </w:r>
      <w:r>
        <w:rPr>
          <w:b/>
          <w:sz w:val="24"/>
        </w:rPr>
        <w:t>Sibetan</w:t>
      </w:r>
      <w:r>
        <w:rPr>
          <w:sz w:val="24"/>
        </w:rPr>
        <w:t xml:space="preserve">, Kecamatan Bebandem, Kabupaten Karangasem, pada </w:t>
      </w:r>
      <w:r>
        <w:rPr>
          <w:b/>
          <w:sz w:val="24"/>
        </w:rPr>
        <w:t>Minggu, 19 Oktober 2025</w:t>
      </w:r>
      <w:r>
        <w:rPr>
          <w:sz w:val="24"/>
        </w:rPr>
        <w:t>.</w:t>
      </w:r>
    </w:p>
    <w:p w14:paraId="1AD7EDB3">
      <w:pPr>
        <w:pStyle w:val="4"/>
        <w:spacing w:before="24"/>
      </w:pPr>
    </w:p>
    <w:p w14:paraId="172E3A2F">
      <w:pPr>
        <w:spacing w:before="1" w:line="237" w:lineRule="auto"/>
        <w:ind w:left="1" w:right="335" w:firstLine="0"/>
        <w:jc w:val="both"/>
        <w:rPr>
          <w:sz w:val="24"/>
        </w:rPr>
      </w:pPr>
      <w:r>
        <w:rPr>
          <w:sz w:val="24"/>
        </w:rPr>
        <w:t xml:space="preserve">Kegiatan ini mengusung tema </w:t>
      </w:r>
      <w:r>
        <w:rPr>
          <w:b/>
          <w:sz w:val="24"/>
        </w:rPr>
        <w:t xml:space="preserve">“Pengembangan Kualitas Produk Wine Salak dengan Aditif Rempah Cengkeh dan Kayu Manis serta Penyuluhan Disiplin Kerja Sesuai SOP untuk Meningkatkan Produktivitas Kelompok Tani Dukuh Lestari </w:t>
      </w:r>
      <w:r>
        <w:rPr>
          <w:b/>
          <w:spacing w:val="10"/>
          <w:sz w:val="24"/>
        </w:rPr>
        <w:t xml:space="preserve">Desa </w:t>
      </w:r>
      <w:r>
        <w:rPr>
          <w:b/>
          <w:sz w:val="24"/>
        </w:rPr>
        <w:t xml:space="preserve">Sibetan, Kec. Bebandem, Kab. Karangasem. </w:t>
      </w:r>
      <w:r>
        <w:rPr>
          <w:sz w:val="24"/>
        </w:rPr>
        <w:t xml:space="preserve">Pengabdian ini merupakan bagian dari implementasi Tri Dharma Perguruan Tinggi, khususnya dalam hal </w:t>
      </w:r>
      <w:r>
        <w:rPr>
          <w:b/>
          <w:sz w:val="24"/>
        </w:rPr>
        <w:t>pengabdian kepada masyarakat berbasis pemberdayaan</w:t>
      </w:r>
      <w:r>
        <w:rPr>
          <w:b/>
          <w:spacing w:val="40"/>
          <w:sz w:val="24"/>
        </w:rPr>
        <w:t xml:space="preserve"> </w:t>
      </w:r>
      <w:r>
        <w:rPr>
          <w:b/>
          <w:sz w:val="24"/>
        </w:rPr>
        <w:t>potensi lokal melalui pendekatan ilmiah</w:t>
      </w:r>
      <w:r>
        <w:rPr>
          <w:sz w:val="24"/>
        </w:rPr>
        <w:t>.</w:t>
      </w:r>
    </w:p>
    <w:p w14:paraId="4CFC14D2">
      <w:pPr>
        <w:pStyle w:val="4"/>
        <w:spacing w:before="22"/>
      </w:pPr>
    </w:p>
    <w:p w14:paraId="2D395F93">
      <w:pPr>
        <w:spacing w:before="0" w:line="237" w:lineRule="auto"/>
        <w:ind w:left="1" w:right="328" w:firstLine="0"/>
        <w:jc w:val="both"/>
        <w:rPr>
          <w:sz w:val="24"/>
        </w:rPr>
      </w:pPr>
      <w:r>
        <w:rPr>
          <w:sz w:val="24"/>
        </w:rPr>
        <w:t>Kegiatan</w:t>
      </w:r>
      <w:r>
        <w:rPr>
          <w:spacing w:val="40"/>
          <w:sz w:val="24"/>
        </w:rPr>
        <w:t xml:space="preserve"> </w:t>
      </w:r>
      <w:r>
        <w:rPr>
          <w:sz w:val="24"/>
        </w:rPr>
        <w:t xml:space="preserve">ini </w:t>
      </w:r>
      <w:r>
        <w:rPr>
          <w:b/>
          <w:sz w:val="24"/>
        </w:rPr>
        <w:t>diketuai oleh Dr.</w:t>
      </w:r>
      <w:r>
        <w:rPr>
          <w:b/>
          <w:spacing w:val="40"/>
          <w:sz w:val="24"/>
        </w:rPr>
        <w:t xml:space="preserve"> </w:t>
      </w:r>
      <w:r>
        <w:rPr>
          <w:b/>
          <w:sz w:val="24"/>
        </w:rPr>
        <w:t>Dra.</w:t>
      </w:r>
      <w:r>
        <w:rPr>
          <w:b/>
          <w:spacing w:val="40"/>
          <w:sz w:val="24"/>
        </w:rPr>
        <w:t xml:space="preserve"> </w:t>
      </w:r>
      <w:r>
        <w:rPr>
          <w:b/>
          <w:sz w:val="24"/>
        </w:rPr>
        <w:t>Ida Ayu Raka Astiti Asih,</w:t>
      </w:r>
      <w:r>
        <w:rPr>
          <w:b/>
          <w:spacing w:val="40"/>
          <w:sz w:val="24"/>
        </w:rPr>
        <w:t xml:space="preserve"> </w:t>
      </w:r>
      <w:r>
        <w:rPr>
          <w:b/>
          <w:sz w:val="24"/>
        </w:rPr>
        <w:t>M.Si.</w:t>
      </w:r>
      <w:r>
        <w:rPr>
          <w:sz w:val="24"/>
        </w:rPr>
        <w:t xml:space="preserve">, dosen senior Prodi Kimia FMIPA Unud, dan melibatkan </w:t>
      </w:r>
      <w:r>
        <w:rPr>
          <w:b/>
          <w:sz w:val="24"/>
        </w:rPr>
        <w:t>sekitar 70 peserta</w:t>
      </w:r>
      <w:r>
        <w:rPr>
          <w:sz w:val="24"/>
        </w:rPr>
        <w:t xml:space="preserve">, yang terdiri atas anggota kelompok tani, dosen dari Prodi Kimia, serta </w:t>
      </w:r>
      <w:r>
        <w:rPr>
          <w:b/>
          <w:sz w:val="24"/>
        </w:rPr>
        <w:t xml:space="preserve">3 orang mahasiswa </w:t>
      </w:r>
      <w:r>
        <w:rPr>
          <w:sz w:val="24"/>
        </w:rPr>
        <w:t>yang turut mendampingi sebagai bagian dari tim pelaksana.</w:t>
      </w:r>
    </w:p>
    <w:p w14:paraId="6D2B99FF">
      <w:pPr>
        <w:pStyle w:val="4"/>
        <w:spacing w:before="6"/>
      </w:pPr>
    </w:p>
    <w:p w14:paraId="3A9F125E">
      <w:pPr>
        <w:spacing w:before="1" w:line="240" w:lineRule="auto"/>
        <w:ind w:left="1" w:right="339" w:firstLine="0"/>
        <w:jc w:val="both"/>
        <w:rPr>
          <w:sz w:val="24"/>
        </w:rPr>
      </w:pPr>
      <w:r>
        <w:rPr>
          <w:sz w:val="24"/>
        </w:rPr>
        <w:t>Rangkaian</w:t>
      </w:r>
      <w:r>
        <w:rPr>
          <w:spacing w:val="-9"/>
          <w:sz w:val="24"/>
        </w:rPr>
        <w:t xml:space="preserve"> </w:t>
      </w:r>
      <w:r>
        <w:rPr>
          <w:sz w:val="24"/>
        </w:rPr>
        <w:t>kegiatan</w:t>
      </w:r>
      <w:r>
        <w:rPr>
          <w:spacing w:val="-6"/>
          <w:sz w:val="24"/>
        </w:rPr>
        <w:t xml:space="preserve"> </w:t>
      </w:r>
      <w:r>
        <w:rPr>
          <w:sz w:val="24"/>
        </w:rPr>
        <w:t>mencakup</w:t>
      </w:r>
      <w:r>
        <w:rPr>
          <w:spacing w:val="-2"/>
          <w:sz w:val="24"/>
        </w:rPr>
        <w:t xml:space="preserve"> </w:t>
      </w:r>
      <w:r>
        <w:rPr>
          <w:b/>
          <w:sz w:val="24"/>
        </w:rPr>
        <w:t>pelatihan</w:t>
      </w:r>
      <w:r>
        <w:rPr>
          <w:b/>
          <w:spacing w:val="-4"/>
          <w:sz w:val="24"/>
        </w:rPr>
        <w:t xml:space="preserve"> </w:t>
      </w:r>
      <w:r>
        <w:rPr>
          <w:b/>
          <w:sz w:val="24"/>
        </w:rPr>
        <w:t>pengembangan</w:t>
      </w:r>
      <w:r>
        <w:rPr>
          <w:b/>
          <w:spacing w:val="-4"/>
          <w:sz w:val="24"/>
        </w:rPr>
        <w:t xml:space="preserve"> </w:t>
      </w:r>
      <w:r>
        <w:rPr>
          <w:b/>
          <w:sz w:val="24"/>
        </w:rPr>
        <w:t>mutu</w:t>
      </w:r>
      <w:r>
        <w:rPr>
          <w:b/>
          <w:spacing w:val="-4"/>
          <w:sz w:val="24"/>
        </w:rPr>
        <w:t xml:space="preserve"> </w:t>
      </w:r>
      <w:r>
        <w:rPr>
          <w:b/>
          <w:sz w:val="24"/>
        </w:rPr>
        <w:t xml:space="preserve">wine salak </w:t>
      </w:r>
      <w:r>
        <w:rPr>
          <w:sz w:val="24"/>
        </w:rPr>
        <w:t>dengan</w:t>
      </w:r>
      <w:r>
        <w:rPr>
          <w:spacing w:val="-15"/>
          <w:sz w:val="24"/>
        </w:rPr>
        <w:t xml:space="preserve"> </w:t>
      </w:r>
      <w:r>
        <w:rPr>
          <w:sz w:val="24"/>
        </w:rPr>
        <w:t xml:space="preserve">penambahan </w:t>
      </w:r>
      <w:r>
        <w:rPr>
          <w:b/>
          <w:sz w:val="24"/>
        </w:rPr>
        <w:t>aditif alami berupa cengkeh dan kayu manis</w:t>
      </w:r>
      <w:r>
        <w:rPr>
          <w:b/>
          <w:spacing w:val="40"/>
          <w:sz w:val="24"/>
        </w:rPr>
        <w:t xml:space="preserve"> </w:t>
      </w:r>
      <w:r>
        <w:rPr>
          <w:sz w:val="24"/>
        </w:rPr>
        <w:t>yang sudah dilaksanakan pada tanggal 19 Oktober 2025,</w:t>
      </w:r>
      <w:r>
        <w:rPr>
          <w:spacing w:val="-2"/>
          <w:sz w:val="24"/>
        </w:rPr>
        <w:t xml:space="preserve"> </w:t>
      </w:r>
      <w:r>
        <w:rPr>
          <w:sz w:val="24"/>
        </w:rPr>
        <w:t xml:space="preserve">serta </w:t>
      </w:r>
      <w:r>
        <w:rPr>
          <w:b/>
          <w:sz w:val="24"/>
        </w:rPr>
        <w:t>penyuluhan tentang pentingnya</w:t>
      </w:r>
      <w:r>
        <w:rPr>
          <w:b/>
          <w:spacing w:val="-12"/>
          <w:sz w:val="24"/>
        </w:rPr>
        <w:t xml:space="preserve"> </w:t>
      </w:r>
      <w:r>
        <w:rPr>
          <w:b/>
          <w:sz w:val="24"/>
        </w:rPr>
        <w:t>penerapan</w:t>
      </w:r>
      <w:r>
        <w:rPr>
          <w:b/>
          <w:spacing w:val="-9"/>
          <w:sz w:val="24"/>
        </w:rPr>
        <w:t xml:space="preserve"> </w:t>
      </w:r>
      <w:r>
        <w:rPr>
          <w:b/>
          <w:sz w:val="24"/>
        </w:rPr>
        <w:t>disiplin</w:t>
      </w:r>
      <w:r>
        <w:rPr>
          <w:b/>
          <w:spacing w:val="-9"/>
          <w:sz w:val="24"/>
        </w:rPr>
        <w:t xml:space="preserve"> </w:t>
      </w:r>
      <w:r>
        <w:rPr>
          <w:b/>
          <w:sz w:val="24"/>
        </w:rPr>
        <w:t>kerja</w:t>
      </w:r>
      <w:r>
        <w:rPr>
          <w:b/>
          <w:spacing w:val="-12"/>
          <w:sz w:val="24"/>
        </w:rPr>
        <w:t xml:space="preserve"> </w:t>
      </w:r>
      <w:r>
        <w:rPr>
          <w:b/>
          <w:sz w:val="24"/>
        </w:rPr>
        <w:t>sesuai</w:t>
      </w:r>
      <w:r>
        <w:rPr>
          <w:b/>
          <w:spacing w:val="-7"/>
          <w:sz w:val="24"/>
        </w:rPr>
        <w:t xml:space="preserve"> </w:t>
      </w:r>
      <w:r>
        <w:rPr>
          <w:b/>
          <w:sz w:val="24"/>
        </w:rPr>
        <w:t xml:space="preserve">Standar Operasional Prosedur (SOP) </w:t>
      </w:r>
      <w:r>
        <w:rPr>
          <w:sz w:val="24"/>
        </w:rPr>
        <w:t>yang akan dilaksanakan pada awal Nopember 2025. Tujuannya adalah untuk meningkatkan kualitas produk, efisiensi kerja, dan nilai jual produk olahan salak khas Desa Sibetan.</w:t>
      </w:r>
    </w:p>
    <w:p w14:paraId="5A5F88BF">
      <w:pPr>
        <w:pStyle w:val="4"/>
        <w:spacing w:before="7"/>
      </w:pPr>
    </w:p>
    <w:p w14:paraId="31895BC8">
      <w:pPr>
        <w:pStyle w:val="4"/>
        <w:spacing w:line="237" w:lineRule="auto"/>
        <w:ind w:left="1" w:right="337"/>
        <w:jc w:val="both"/>
        <w:rPr>
          <w:rFonts w:hint="default"/>
          <w:lang w:val="en-US"/>
        </w:rPr>
      </w:pPr>
      <w:r>
        <w:t xml:space="preserve">Dalam sambutannya, </w:t>
      </w:r>
      <w:r>
        <w:rPr>
          <w:rFonts w:hint="default"/>
          <w:lang w:val="en-US"/>
        </w:rPr>
        <w:t xml:space="preserve">Koordinator Program Studi Kimia FMIPA UNUD </w:t>
      </w:r>
      <w:r>
        <w:rPr>
          <w:b/>
        </w:rPr>
        <w:t>Dr. Ida Ayu</w:t>
      </w:r>
      <w:r>
        <w:rPr>
          <w:rFonts w:hint="default"/>
          <w:b/>
          <w:lang w:val="en-US"/>
        </w:rPr>
        <w:t xml:space="preserve"> Gede Widihati, S.Si.,M.Si.</w:t>
      </w:r>
      <w:r>
        <w:rPr>
          <w:b/>
        </w:rPr>
        <w:t xml:space="preserve"> </w:t>
      </w:r>
      <w:r>
        <w:t xml:space="preserve">menyampaikan bahwa kegiatan ini dirancang tidak hanya sebagai pendampingan teknis, tetapi juga </w:t>
      </w:r>
      <w:r>
        <w:rPr>
          <w:rFonts w:hint="default"/>
          <w:lang w:val="en-US"/>
        </w:rPr>
        <w:t>merupakan hilirisasi penelitian yang terimplementasi dalam pengabdian kepada masyarakat sehingga terbangun</w:t>
      </w:r>
      <w:r>
        <w:t xml:space="preserve"> sinergi antara akademisi dan masyarakat. “Desa Sibetan memiliki potensi luar biasa dari komoditas</w:t>
      </w:r>
      <w:r>
        <w:rPr>
          <w:spacing w:val="40"/>
        </w:rPr>
        <w:t xml:space="preserve"> </w:t>
      </w:r>
      <w:r>
        <w:t>salaknya.</w:t>
      </w:r>
      <w:r>
        <w:rPr>
          <w:spacing w:val="40"/>
        </w:rPr>
        <w:t xml:space="preserve"> </w:t>
      </w:r>
      <w:r>
        <w:t>Kami ingin membantu kelompok tani menciptakan inovasi produk yang unik dan</w:t>
      </w:r>
      <w:r>
        <w:rPr>
          <w:spacing w:val="-5"/>
        </w:rPr>
        <w:t xml:space="preserve"> </w:t>
      </w:r>
      <w:r>
        <w:t>berdaya</w:t>
      </w:r>
      <w:r>
        <w:rPr>
          <w:spacing w:val="-6"/>
        </w:rPr>
        <w:t xml:space="preserve"> </w:t>
      </w:r>
      <w:r>
        <w:t>saing</w:t>
      </w:r>
      <w:r>
        <w:rPr>
          <w:spacing w:val="-5"/>
        </w:rPr>
        <w:t xml:space="preserve"> </w:t>
      </w:r>
      <w:r>
        <w:t>melalui</w:t>
      </w:r>
      <w:r>
        <w:rPr>
          <w:spacing w:val="25"/>
        </w:rPr>
        <w:t xml:space="preserve"> </w:t>
      </w:r>
      <w:r>
        <w:t>pendekatan</w:t>
      </w:r>
      <w:r>
        <w:rPr>
          <w:spacing w:val="-5"/>
        </w:rPr>
        <w:t xml:space="preserve"> </w:t>
      </w:r>
      <w:r>
        <w:t>ilmiah</w:t>
      </w:r>
      <w:r>
        <w:rPr>
          <w:spacing w:val="33"/>
        </w:rPr>
        <w:t xml:space="preserve"> </w:t>
      </w:r>
      <w:r>
        <w:t>yang</w:t>
      </w:r>
      <w:r>
        <w:rPr>
          <w:spacing w:val="-5"/>
        </w:rPr>
        <w:t xml:space="preserve"> </w:t>
      </w:r>
      <w:r>
        <w:t>aplikatif,”</w:t>
      </w:r>
      <w:r>
        <w:rPr>
          <w:spacing w:val="40"/>
        </w:rPr>
        <w:t xml:space="preserve"> </w:t>
      </w:r>
      <w:r>
        <w:t>ungkap</w:t>
      </w:r>
      <w:r>
        <w:rPr>
          <w:rFonts w:hint="default"/>
          <w:lang w:val="en-US"/>
        </w:rPr>
        <w:t xml:space="preserve"> ketua panitia pelaksana kegiatan Dr. Ida Ayu Raka Astiti Asih, M.Si.</w:t>
      </w:r>
      <w:bookmarkStart w:id="0" w:name="_GoBack"/>
      <w:bookmarkEnd w:id="0"/>
    </w:p>
    <w:p w14:paraId="3F77F21A">
      <w:pPr>
        <w:pStyle w:val="4"/>
        <w:spacing w:before="23"/>
      </w:pPr>
    </w:p>
    <w:p w14:paraId="41024AB6">
      <w:pPr>
        <w:pStyle w:val="4"/>
        <w:spacing w:line="237" w:lineRule="auto"/>
        <w:ind w:left="1" w:right="342"/>
        <w:jc w:val="both"/>
      </w:pPr>
      <w:r>
        <w:t>Para peserta tampak antusias mengikuti materi</w:t>
      </w:r>
      <w:r>
        <w:rPr>
          <w:spacing w:val="-5"/>
        </w:rPr>
        <w:t xml:space="preserve"> </w:t>
      </w:r>
      <w:r>
        <w:t>yang disampaikan,</w:t>
      </w:r>
      <w:r>
        <w:rPr>
          <w:spacing w:val="-1"/>
        </w:rPr>
        <w:t xml:space="preserve"> </w:t>
      </w:r>
      <w:r>
        <w:t>mulai</w:t>
      </w:r>
      <w:r>
        <w:rPr>
          <w:spacing w:val="-5"/>
        </w:rPr>
        <w:t xml:space="preserve"> </w:t>
      </w:r>
      <w:r>
        <w:t>dari</w:t>
      </w:r>
      <w:r>
        <w:rPr>
          <w:spacing w:val="-5"/>
        </w:rPr>
        <w:t xml:space="preserve"> </w:t>
      </w:r>
      <w:r>
        <w:t>teknik pengolahan, pemilihan rempah sebagai aditif alami, hingga praktik langsung serta diskusi tanya jawab. Penyuluhan tentang SOP juga memberikan pemahaman penting terkait manajemen kerja yang efisien dan</w:t>
      </w:r>
      <w:r>
        <w:rPr>
          <w:spacing w:val="-1"/>
        </w:rPr>
        <w:t xml:space="preserve"> </w:t>
      </w:r>
      <w:r>
        <w:t>konsisten</w:t>
      </w:r>
      <w:r>
        <w:rPr>
          <w:spacing w:val="40"/>
        </w:rPr>
        <w:t xml:space="preserve"> </w:t>
      </w:r>
      <w:r>
        <w:t>dalam produksi.</w:t>
      </w:r>
    </w:p>
    <w:p w14:paraId="264E6BB0">
      <w:pPr>
        <w:pStyle w:val="4"/>
        <w:spacing w:before="28"/>
      </w:pPr>
    </w:p>
    <w:p w14:paraId="49BD4A2D">
      <w:pPr>
        <w:pStyle w:val="4"/>
        <w:spacing w:line="232" w:lineRule="auto"/>
        <w:ind w:left="1" w:right="330"/>
        <w:jc w:val="both"/>
      </w:pPr>
      <w:r>
        <w:t>Perwakilan Kelompok Tani Dukuh Lestari menyampaikan apresiasi atas kehadiran tim dari Universitas Udayana, yang dinilai memberikan manfaat langsung bagi proses produksi dan pengembangan usaha mereka. Harapannya, kegiatan seperti ini dapat terus berlanjut sebagai bentuk kolaborasi</w:t>
      </w:r>
      <w:r>
        <w:rPr>
          <w:spacing w:val="40"/>
        </w:rPr>
        <w:t xml:space="preserve"> </w:t>
      </w:r>
      <w:r>
        <w:t>berkelanjutan.</w:t>
      </w:r>
    </w:p>
    <w:p w14:paraId="4CAEDF6B">
      <w:pPr>
        <w:pStyle w:val="4"/>
        <w:spacing w:before="25"/>
      </w:pPr>
    </w:p>
    <w:p w14:paraId="2D27D701">
      <w:pPr>
        <w:spacing w:before="0" w:line="237" w:lineRule="auto"/>
        <w:ind w:left="1" w:right="338" w:firstLine="0"/>
        <w:jc w:val="both"/>
        <w:rPr>
          <w:sz w:val="24"/>
        </w:rPr>
      </w:pPr>
      <w:r>
        <w:rPr>
          <w:sz w:val="24"/>
        </w:rPr>
        <w:t>Melalui kegiatan Hibah Bina Desa ini, Prodi Kimia FMIPA Unud menegaskan komitmennya dalam</w:t>
      </w:r>
      <w:r>
        <w:rPr>
          <w:spacing w:val="27"/>
          <w:sz w:val="24"/>
        </w:rPr>
        <w:t xml:space="preserve"> </w:t>
      </w:r>
      <w:r>
        <w:rPr>
          <w:b/>
          <w:sz w:val="24"/>
        </w:rPr>
        <w:t>memberdayakan</w:t>
      </w:r>
      <w:r>
        <w:rPr>
          <w:b/>
          <w:spacing w:val="33"/>
          <w:sz w:val="24"/>
        </w:rPr>
        <w:t xml:space="preserve"> </w:t>
      </w:r>
      <w:r>
        <w:rPr>
          <w:b/>
          <w:sz w:val="24"/>
        </w:rPr>
        <w:t>masyarakat</w:t>
      </w:r>
      <w:r>
        <w:rPr>
          <w:b/>
          <w:spacing w:val="24"/>
          <w:sz w:val="24"/>
        </w:rPr>
        <w:t xml:space="preserve"> </w:t>
      </w:r>
      <w:r>
        <w:rPr>
          <w:b/>
          <w:sz w:val="24"/>
        </w:rPr>
        <w:t>melalui</w:t>
      </w:r>
      <w:r>
        <w:rPr>
          <w:b/>
          <w:spacing w:val="21"/>
          <w:sz w:val="24"/>
        </w:rPr>
        <w:t xml:space="preserve"> </w:t>
      </w:r>
      <w:r>
        <w:rPr>
          <w:b/>
          <w:sz w:val="24"/>
        </w:rPr>
        <w:t>penerapan</w:t>
      </w:r>
      <w:r>
        <w:rPr>
          <w:b/>
          <w:spacing w:val="20"/>
          <w:sz w:val="24"/>
        </w:rPr>
        <w:t xml:space="preserve"> </w:t>
      </w:r>
      <w:r>
        <w:rPr>
          <w:b/>
          <w:sz w:val="24"/>
        </w:rPr>
        <w:t>ilmu</w:t>
      </w:r>
      <w:r>
        <w:rPr>
          <w:b/>
          <w:spacing w:val="19"/>
          <w:sz w:val="24"/>
        </w:rPr>
        <w:t xml:space="preserve"> </w:t>
      </w:r>
      <w:r>
        <w:rPr>
          <w:b/>
          <w:sz w:val="24"/>
        </w:rPr>
        <w:t>pengetahuan</w:t>
      </w:r>
      <w:r>
        <w:rPr>
          <w:b/>
          <w:spacing w:val="31"/>
          <w:sz w:val="24"/>
        </w:rPr>
        <w:t xml:space="preserve"> </w:t>
      </w:r>
      <w:r>
        <w:rPr>
          <w:sz w:val="24"/>
        </w:rPr>
        <w:t>yang</w:t>
      </w:r>
      <w:r>
        <w:rPr>
          <w:spacing w:val="17"/>
          <w:sz w:val="24"/>
        </w:rPr>
        <w:t xml:space="preserve"> </w:t>
      </w:r>
      <w:r>
        <w:rPr>
          <w:spacing w:val="-2"/>
          <w:sz w:val="24"/>
        </w:rPr>
        <w:t>berdampak</w:t>
      </w:r>
    </w:p>
    <w:p w14:paraId="0562A8CA">
      <w:pPr>
        <w:spacing w:after="0" w:line="237" w:lineRule="auto"/>
        <w:jc w:val="both"/>
        <w:rPr>
          <w:sz w:val="24"/>
        </w:rPr>
        <w:sectPr>
          <w:type w:val="continuous"/>
          <w:pgSz w:w="12240" w:h="15840"/>
          <w:pgMar w:top="1360" w:right="1080" w:bottom="280" w:left="1440" w:header="720" w:footer="720" w:gutter="0"/>
          <w:cols w:space="720" w:num="1"/>
        </w:sectPr>
      </w:pPr>
    </w:p>
    <w:p w14:paraId="46E6D5AE">
      <w:pPr>
        <w:pStyle w:val="4"/>
        <w:spacing w:before="81" w:line="223" w:lineRule="auto"/>
        <w:ind w:left="1"/>
      </w:pPr>
      <w:r>
        <w:t>nyata,</w:t>
      </w:r>
      <w:r>
        <w:rPr>
          <w:spacing w:val="11"/>
        </w:rPr>
        <w:t xml:space="preserve"> </w:t>
      </w:r>
      <w:r>
        <w:t>khususnya</w:t>
      </w:r>
      <w:r>
        <w:rPr>
          <w:spacing w:val="24"/>
        </w:rPr>
        <w:t xml:space="preserve"> </w:t>
      </w:r>
      <w:r>
        <w:t>dalam</w:t>
      </w:r>
      <w:r>
        <w:rPr>
          <w:spacing w:val="12"/>
        </w:rPr>
        <w:t xml:space="preserve"> </w:t>
      </w:r>
      <w:r>
        <w:t>pengembangan</w:t>
      </w:r>
      <w:r>
        <w:rPr>
          <w:spacing w:val="14"/>
        </w:rPr>
        <w:t xml:space="preserve"> </w:t>
      </w:r>
      <w:r>
        <w:t>potensi</w:t>
      </w:r>
      <w:r>
        <w:rPr>
          <w:spacing w:val="-5"/>
        </w:rPr>
        <w:t xml:space="preserve"> </w:t>
      </w:r>
      <w:r>
        <w:t>lokal</w:t>
      </w:r>
      <w:r>
        <w:rPr>
          <w:spacing w:val="-5"/>
        </w:rPr>
        <w:t xml:space="preserve"> </w:t>
      </w:r>
      <w:r>
        <w:t xml:space="preserve">dan peningkatan kesejahteraan masyarakat </w:t>
      </w:r>
      <w:r>
        <w:rPr>
          <w:spacing w:val="-2"/>
        </w:rPr>
        <w:t>desa.</w:t>
      </w:r>
    </w:p>
    <w:sectPr>
      <w:pgSz w:w="12240" w:h="15840"/>
      <w:pgMar w:top="1360" w:right="1080" w:bottom="28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74EA72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character" w:default="1" w:styleId="2">
    <w:name w:val="Default Paragraph Font"/>
    <w:semiHidden/>
    <w:unhideWhenUsed/>
    <w:qFormat/>
    <w:uiPriority w:val="1"/>
  </w:style>
  <w:style w:type="table" w:default="1" w:styleId="3">
    <w:name w:val="Normal Table"/>
    <w:semiHidden/>
    <w:uiPriority w:val="0"/>
    <w:tblPr>
      <w:tblCellMar>
        <w:top w:w="0" w:type="dxa"/>
        <w:left w:w="108" w:type="dxa"/>
        <w:bottom w:w="0" w:type="dxa"/>
        <w:right w:w="108" w:type="dxa"/>
      </w:tblCellMar>
    </w:tblPr>
  </w:style>
  <w:style w:type="paragraph" w:styleId="4">
    <w:name w:val="Body Text"/>
    <w:basedOn w:val="1"/>
    <w:qFormat/>
    <w:uiPriority w:val="1"/>
    <w:pPr>
      <w:spacing w:before="1"/>
    </w:pPr>
    <w:rPr>
      <w:rFonts w:ascii="Times New Roman" w:hAnsi="Times New Roman" w:eastAsia="Times New Roman" w:cs="Times New Roman"/>
      <w:sz w:val="24"/>
      <w:szCs w:val="24"/>
      <w:lang w:val="id" w:eastAsia="en-US" w:bidi="ar-SA"/>
    </w:rPr>
  </w:style>
  <w:style w:type="paragraph" w:styleId="5">
    <w:name w:val="Title"/>
    <w:basedOn w:val="1"/>
    <w:qFormat/>
    <w:uiPriority w:val="1"/>
    <w:pPr>
      <w:spacing w:before="87"/>
      <w:ind w:left="1395" w:hanging="929"/>
    </w:pPr>
    <w:rPr>
      <w:rFonts w:ascii="Times New Roman" w:hAnsi="Times New Roman" w:eastAsia="Times New Roman" w:cs="Times New Roman"/>
      <w:b/>
      <w:bCs/>
      <w:sz w:val="27"/>
      <w:szCs w:val="27"/>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id" w:eastAsia="en-US" w:bidi="ar-SA"/>
    </w:rPr>
  </w:style>
  <w:style w:type="paragraph" w:customStyle="1" w:styleId="8">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TotalTime>42</TotalTime>
  <ScaleCrop>false</ScaleCrop>
  <LinksUpToDate>false</LinksUpToDate>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2025-10-20T05:10:00Z</dcterms:created>
  <dc:creator>ASUS</dc:creator>
  <cp:lastModifiedBy>IDA AYU GEDE WIDIHATI</cp:lastModifiedBy>
  <dcterms:modified xsi:type="dcterms:W3CDTF">2025-10-20T05:55:10Z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2025-10-20T00:00:00Z</vt:filetime>
  </property>
  <property fmtid="{D5CDD505-2E9C-101B-9397-08002B2CF9AE}" pid="3" name="Creator">
    <vt:lpwstr>Microsoft® Word 2010</vt:lpwstr>
  </property>
  <property fmtid="{D5CDD505-2E9C-101B-9397-08002B2CF9AE}" pid="4" name="LastSaved">
    <vt:filetime>2025-10-20T00:00:00Z</vt:filetime>
  </property>
  <property fmtid="{D5CDD505-2E9C-101B-9397-08002B2CF9AE}" pid="5" name="Producer">
    <vt:lpwstr>Microsoft® Word 2010</vt:lpwstr>
  </property>
  <property fmtid="{D5CDD505-2E9C-101B-9397-08002B2CF9AE}" pid="6" name="KSOProductBuildVer">
    <vt:lpwstr>1033-12.2.0.23131</vt:lpwstr>
  </property>
  <property fmtid="{D5CDD505-2E9C-101B-9397-08002B2CF9AE}" pid="7" name="ICV">
    <vt:lpwstr>CF336BC0DDC340A087C2EFE423B5DE59_12</vt:lpwstr>
  </property>
</Properties>
</file>