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51" w:rsidRDefault="001A1551" w:rsidP="001A1551">
      <w:pPr>
        <w:pStyle w:val="Header"/>
        <w:spacing w:line="360" w:lineRule="auto"/>
        <w:jc w:val="center"/>
      </w:pPr>
      <w:r>
        <w:rPr>
          <w:noProof/>
        </w:rPr>
        <w:drawing>
          <wp:inline distT="0" distB="0" distL="0" distR="0" wp14:anchorId="0CB0FD20" wp14:editId="7CEB7031">
            <wp:extent cx="1739900" cy="47478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08" cy="48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51" w:rsidRPr="000754B1" w:rsidRDefault="001A1551" w:rsidP="001A1551">
      <w:pPr>
        <w:pStyle w:val="Header"/>
        <w:spacing w:line="276" w:lineRule="auto"/>
        <w:jc w:val="center"/>
        <w:rPr>
          <w:rFonts w:ascii="Montserrat" w:hAnsi="Montserrat"/>
          <w:sz w:val="28"/>
          <w:szCs w:val="28"/>
          <w:lang w:val="id-ID"/>
        </w:rPr>
      </w:pPr>
      <w:r>
        <w:rPr>
          <w:rFonts w:ascii="Montserrat" w:hAnsi="Montserrat"/>
          <w:sz w:val="28"/>
          <w:szCs w:val="28"/>
          <w:lang w:val="id-ID"/>
        </w:rPr>
        <w:t>Universitas Udayana</w:t>
      </w:r>
    </w:p>
    <w:p w:rsidR="001A1551" w:rsidRPr="002F50E8" w:rsidRDefault="001A1551" w:rsidP="001A1551">
      <w:pPr>
        <w:pStyle w:val="Header"/>
        <w:spacing w:line="276" w:lineRule="auto"/>
        <w:jc w:val="center"/>
        <w:rPr>
          <w:rFonts w:ascii="Montserrat" w:hAnsi="Montserrat"/>
          <w:sz w:val="28"/>
          <w:szCs w:val="28"/>
        </w:rPr>
      </w:pPr>
      <w:r w:rsidRPr="002F50E8">
        <w:rPr>
          <w:rFonts w:ascii="Montserrat" w:hAnsi="Montserrat"/>
          <w:sz w:val="28"/>
          <w:szCs w:val="28"/>
        </w:rPr>
        <w:t>Faculty of Mathematic</w:t>
      </w:r>
      <w:r>
        <w:rPr>
          <w:rFonts w:ascii="Montserrat" w:hAnsi="Montserrat"/>
          <w:sz w:val="28"/>
          <w:szCs w:val="28"/>
        </w:rPr>
        <w:t>s</w:t>
      </w:r>
      <w:r w:rsidRPr="002F50E8">
        <w:rPr>
          <w:rFonts w:ascii="Montserrat" w:hAnsi="Montserrat"/>
          <w:sz w:val="28"/>
          <w:szCs w:val="28"/>
        </w:rPr>
        <w:t xml:space="preserve"> and Natural Sciences</w:t>
      </w:r>
    </w:p>
    <w:p w:rsidR="001A1551" w:rsidRPr="001A1551" w:rsidRDefault="001A1551" w:rsidP="001A1551">
      <w:pPr>
        <w:pStyle w:val="Header"/>
        <w:spacing w:line="276" w:lineRule="auto"/>
        <w:jc w:val="center"/>
        <w:rPr>
          <w:rFonts w:ascii="Montserrat" w:hAnsi="Montserrat"/>
          <w:b/>
          <w:bCs/>
          <w:sz w:val="18"/>
          <w:szCs w:val="20"/>
        </w:rPr>
      </w:pPr>
      <w:r w:rsidRPr="001A1551">
        <w:rPr>
          <w:rFonts w:ascii="Montserrat" w:hAnsi="Montserrat"/>
          <w:b/>
          <w:bCs/>
          <w:szCs w:val="24"/>
          <w:lang w:val="id-ID"/>
        </w:rPr>
        <w:t>The 3</w:t>
      </w:r>
      <w:r w:rsidRPr="001A1551">
        <w:rPr>
          <w:rFonts w:ascii="Montserrat" w:hAnsi="Montserrat"/>
          <w:b/>
          <w:bCs/>
          <w:szCs w:val="24"/>
          <w:vertAlign w:val="superscript"/>
          <w:lang w:val="id-ID"/>
        </w:rPr>
        <w:t xml:space="preserve">rd </w:t>
      </w:r>
      <w:r w:rsidRPr="001A1551">
        <w:rPr>
          <w:rFonts w:ascii="Montserrat" w:hAnsi="Montserrat"/>
          <w:b/>
          <w:bCs/>
          <w:szCs w:val="24"/>
        </w:rPr>
        <w:t>Science and Technology International Conference (STIC) 2024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271"/>
        <w:gridCol w:w="1100"/>
      </w:tblGrid>
      <w:tr w:rsidR="001A1551" w:rsidRPr="002F50E8" w:rsidTr="00E84A29">
        <w:tc>
          <w:tcPr>
            <w:tcW w:w="1701" w:type="dxa"/>
          </w:tcPr>
          <w:p w:rsidR="001A1551" w:rsidRPr="002F50E8" w:rsidRDefault="001A1551" w:rsidP="00E84A29">
            <w:pPr>
              <w:pStyle w:val="Header"/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6271" w:type="dxa"/>
          </w:tcPr>
          <w:p w:rsidR="001A1551" w:rsidRPr="000754B1" w:rsidRDefault="001A1551" w:rsidP="00E84A29">
            <w:pPr>
              <w:pStyle w:val="Header"/>
              <w:spacing w:before="120" w:after="120"/>
              <w:ind w:left="-1304" w:right="-1436"/>
              <w:jc w:val="center"/>
              <w:rPr>
                <w:rFonts w:ascii="Montserrat" w:hAnsi="Montserrat"/>
                <w:b/>
                <w:sz w:val="18"/>
                <w:szCs w:val="18"/>
                <w:lang w:val="id-ID"/>
              </w:rPr>
            </w:pPr>
            <w:hyperlink r:id="rId9" w:history="1">
              <w:r w:rsidRPr="000754B1">
                <w:rPr>
                  <w:rStyle w:val="Hyperlink"/>
                  <w:rFonts w:ascii="Montserrat" w:hAnsi="Montserrat"/>
                  <w:b/>
                  <w:color w:val="000000" w:themeColor="text1"/>
                  <w:sz w:val="18"/>
                  <w:szCs w:val="18"/>
                </w:rPr>
                <w:t>https://</w:t>
              </w:r>
              <w:r w:rsidRPr="000754B1">
                <w:rPr>
                  <w:rStyle w:val="Hyperlink"/>
                  <w:rFonts w:ascii="Montserrat" w:hAnsi="Montserrat"/>
                  <w:b/>
                  <w:color w:val="000000" w:themeColor="text1"/>
                  <w:sz w:val="18"/>
                  <w:szCs w:val="18"/>
                  <w:lang w:val="id-ID"/>
                </w:rPr>
                <w:t>stic.unud.ac.id</w:t>
              </w:r>
            </w:hyperlink>
            <w:r w:rsidRPr="000754B1">
              <w:rPr>
                <w:rFonts w:ascii="Montserrat" w:hAnsi="Montserrat"/>
                <w:b/>
                <w:color w:val="000000" w:themeColor="text1"/>
                <w:sz w:val="18"/>
                <w:szCs w:val="18"/>
                <w:lang w:val="id-ID"/>
              </w:rPr>
              <w:t xml:space="preserve"> |</w:t>
            </w:r>
            <w:r>
              <w:rPr>
                <w:rFonts w:ascii="Montserrat" w:hAnsi="Montserrat"/>
                <w:b/>
                <w:color w:val="000000" w:themeColor="text1"/>
                <w:sz w:val="18"/>
                <w:szCs w:val="18"/>
                <w:lang w:val="id-ID"/>
              </w:rPr>
              <w:t>e</w:t>
            </w:r>
            <w:r w:rsidRPr="000754B1">
              <w:rPr>
                <w:rFonts w:ascii="Montserrat" w:hAnsi="Montserrat"/>
                <w:b/>
                <w:color w:val="000000" w:themeColor="text1"/>
                <w:sz w:val="18"/>
                <w:szCs w:val="18"/>
                <w:lang w:val="id-ID"/>
              </w:rPr>
              <w:t xml:space="preserve">mail:stic-fmipa@unud.ac.id  </w:t>
            </w:r>
          </w:p>
        </w:tc>
        <w:tc>
          <w:tcPr>
            <w:tcW w:w="1100" w:type="dxa"/>
          </w:tcPr>
          <w:p w:rsidR="001A1551" w:rsidRPr="002F50E8" w:rsidRDefault="001A1551" w:rsidP="00E84A29">
            <w:pPr>
              <w:pStyle w:val="Header"/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1A1551" w:rsidRPr="002F50E8" w:rsidRDefault="001A1551" w:rsidP="001A1551">
      <w:pPr>
        <w:pStyle w:val="Header"/>
        <w:spacing w:before="240"/>
        <w:rPr>
          <w:sz w:val="20"/>
          <w:szCs w:val="20"/>
        </w:rPr>
      </w:pPr>
    </w:p>
    <w:p w:rsidR="001A1551" w:rsidRPr="001A1551" w:rsidRDefault="001A1551" w:rsidP="001A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1A1551">
        <w:rPr>
          <w:rFonts w:ascii="Times New Roman" w:hAnsi="Times New Roman" w:cs="Times New Roman"/>
          <w:b/>
          <w:sz w:val="28"/>
          <w:lang w:val="id-ID"/>
        </w:rPr>
        <w:t>Notula</w:t>
      </w:r>
    </w:p>
    <w:p w:rsidR="001A1551" w:rsidRDefault="001A1551" w:rsidP="001A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1A1551">
        <w:rPr>
          <w:rFonts w:ascii="Times New Roman" w:hAnsi="Times New Roman" w:cs="Times New Roman"/>
          <w:b/>
          <w:sz w:val="28"/>
          <w:lang w:val="id-ID"/>
        </w:rPr>
        <w:t>Rapat Evaluasi dan Tindaklanjuti Publikasi Manuskrip Hasil STIC</w:t>
      </w:r>
    </w:p>
    <w:p w:rsidR="00037D83" w:rsidRDefault="00037D83" w:rsidP="00037D83">
      <w:pPr>
        <w:jc w:val="center"/>
        <w:rPr>
          <w:rFonts w:ascii="Times New Roman" w:hAnsi="Times New Roman" w:cs="Times New Roman"/>
          <w:b/>
          <w:sz w:val="28"/>
          <w:lang w:val="id-ID"/>
        </w:rPr>
      </w:pPr>
      <w:bookmarkStart w:id="0" w:name="_GoBack"/>
      <w:bookmarkEnd w:id="0"/>
    </w:p>
    <w:p w:rsidR="00037D83" w:rsidRDefault="00037D83" w:rsidP="00037D83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Hari, tanggal : Kamis, 21 November 2024</w:t>
      </w:r>
    </w:p>
    <w:p w:rsidR="00037D83" w:rsidRDefault="00037D83" w:rsidP="00037D83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Waktu</w:t>
      </w:r>
      <w:r>
        <w:rPr>
          <w:rFonts w:ascii="Times New Roman" w:hAnsi="Times New Roman" w:cs="Times New Roman"/>
          <w:sz w:val="28"/>
          <w:lang w:val="id-ID"/>
        </w:rPr>
        <w:tab/>
        <w:t>: 09.30 Wita – selesai</w:t>
      </w:r>
    </w:p>
    <w:p w:rsidR="00037D83" w:rsidRDefault="00037D83" w:rsidP="00037D83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Tempat</w:t>
      </w:r>
      <w:r>
        <w:rPr>
          <w:rFonts w:ascii="Times New Roman" w:hAnsi="Times New Roman" w:cs="Times New Roman"/>
          <w:sz w:val="28"/>
          <w:lang w:val="id-ID"/>
        </w:rPr>
        <w:tab/>
        <w:t>: Ruang Rapat Senat, Lt. I Gedung Dekanat FMIPA, Jimbaran</w:t>
      </w:r>
    </w:p>
    <w:p w:rsidR="00037D83" w:rsidRDefault="00037D83" w:rsidP="00037D83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Agenda</w:t>
      </w:r>
      <w:r>
        <w:rPr>
          <w:rFonts w:ascii="Times New Roman" w:hAnsi="Times New Roman" w:cs="Times New Roman"/>
          <w:sz w:val="28"/>
          <w:lang w:val="id-ID"/>
        </w:rPr>
        <w:tab/>
        <w:t>: 1. Evaluasi Komisi Ilmiah</w:t>
      </w:r>
    </w:p>
    <w:p w:rsidR="00037D83" w:rsidRDefault="00037D83" w:rsidP="00037D83">
      <w:p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ab/>
        <w:t xml:space="preserve">  </w:t>
      </w:r>
      <w:r>
        <w:rPr>
          <w:rFonts w:ascii="Times New Roman" w:hAnsi="Times New Roman" w:cs="Times New Roman"/>
          <w:sz w:val="28"/>
          <w:lang w:val="id-ID"/>
        </w:rPr>
        <w:tab/>
        <w:t xml:space="preserve">    2. Mekanisme penyampaian naskah output STIC 2024 ke</w:t>
      </w:r>
    </w:p>
    <w:p w:rsidR="00037D83" w:rsidRDefault="00037D83" w:rsidP="00037D83">
      <w:p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 xml:space="preserve">                             masing-masing jurnal tujuan</w:t>
      </w:r>
    </w:p>
    <w:p w:rsidR="00037D83" w:rsidRDefault="00037D83" w:rsidP="00037D83">
      <w:p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</w:p>
    <w:p w:rsidR="00037D83" w:rsidRDefault="00037D83" w:rsidP="00037D83">
      <w:p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Proses Rapat:</w:t>
      </w:r>
    </w:p>
    <w:p w:rsidR="00037D83" w:rsidRDefault="00037D83" w:rsidP="00037D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Rapat dihadiri oleh panitia inti STIC beserta koordinator dan anggota komisi ilmiah.</w:t>
      </w:r>
    </w:p>
    <w:p w:rsidR="00037D83" w:rsidRDefault="00037D83" w:rsidP="00037D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Rapat dibuka oleh Koordinator Komisi Ilmiah yang juga sekaligus menjabat sebagai Ketua Unit Penelitian dan Pengabdian kepada Masyarakat (UP2M) Fakultas Matematika dan Ilmu Pengetahuan Alam, Universitas Udayana.</w:t>
      </w:r>
    </w:p>
    <w:p w:rsidR="00037D83" w:rsidRDefault="00037D83" w:rsidP="00037D83">
      <w:p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</w:p>
    <w:p w:rsidR="00037D83" w:rsidRDefault="00037D83" w:rsidP="00037D83">
      <w:p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Hasil Rapat:</w:t>
      </w:r>
    </w:p>
    <w:p w:rsidR="00037D83" w:rsidRDefault="00037D83" w:rsidP="00037D8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Evaluasi Komisi Ilmiah</w:t>
      </w:r>
    </w:p>
    <w:p w:rsidR="00037D83" w:rsidRDefault="00037D83" w:rsidP="00037D8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 xml:space="preserve">Masih ada peserta STIC utamanya dosen-dosen dari internal FMIPA Universitas Udayana yang menyajikan abstrak tidak sesuai kriteria, seperti </w:t>
      </w:r>
      <w:r w:rsidR="00F9687E">
        <w:rPr>
          <w:rFonts w:ascii="Times New Roman" w:hAnsi="Times New Roman" w:cs="Times New Roman"/>
          <w:sz w:val="28"/>
          <w:lang w:val="id-ID"/>
        </w:rPr>
        <w:t xml:space="preserve">tidak </w:t>
      </w:r>
      <w:r>
        <w:rPr>
          <w:rFonts w:ascii="Times New Roman" w:hAnsi="Times New Roman" w:cs="Times New Roman"/>
          <w:sz w:val="28"/>
          <w:lang w:val="id-ID"/>
        </w:rPr>
        <w:t xml:space="preserve">menggunakan template yang telah disediakan, </w:t>
      </w:r>
      <w:r w:rsidR="00F9687E">
        <w:rPr>
          <w:rFonts w:ascii="Times New Roman" w:hAnsi="Times New Roman" w:cs="Times New Roman"/>
          <w:sz w:val="28"/>
          <w:lang w:val="id-ID"/>
        </w:rPr>
        <w:t xml:space="preserve">rincian isi </w:t>
      </w:r>
      <w:r w:rsidR="00F9687E">
        <w:rPr>
          <w:rFonts w:ascii="Times New Roman" w:hAnsi="Times New Roman" w:cs="Times New Roman"/>
          <w:sz w:val="28"/>
          <w:lang w:val="id-ID"/>
        </w:rPr>
        <w:lastRenderedPageBreak/>
        <w:t>abstrak tidak lengkap, jumlah kata dalam abstrak melebihi 250 suku, serta masih menggunakan bahasa Indonesia.</w:t>
      </w:r>
    </w:p>
    <w:p w:rsidR="00F9687E" w:rsidRDefault="00F9687E" w:rsidP="00037D8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Respon peserta untuk perbaikan abstrak yang sudah di-</w:t>
      </w:r>
      <w:r w:rsidRPr="00F9687E">
        <w:rPr>
          <w:rFonts w:ascii="Times New Roman" w:hAnsi="Times New Roman" w:cs="Times New Roman"/>
          <w:i/>
          <w:sz w:val="28"/>
          <w:lang w:val="id-ID"/>
        </w:rPr>
        <w:t>review</w:t>
      </w:r>
      <w:r>
        <w:rPr>
          <w:rFonts w:ascii="Times New Roman" w:hAnsi="Times New Roman" w:cs="Times New Roman"/>
          <w:sz w:val="28"/>
          <w:lang w:val="id-ID"/>
        </w:rPr>
        <w:t xml:space="preserve"> masih sangat lambat sehingga turut memperlambat proses penyuntingan.</w:t>
      </w:r>
    </w:p>
    <w:p w:rsidR="00F9687E" w:rsidRDefault="00F9687E" w:rsidP="00037D8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Perlu diberdayakan group WA peserta dan email dalam proses mengonfirmasi peserta untuk melakukan proses perbaikan abstrak yang telah di-</w:t>
      </w:r>
      <w:r>
        <w:rPr>
          <w:rFonts w:ascii="Times New Roman" w:hAnsi="Times New Roman" w:cs="Times New Roman"/>
          <w:i/>
          <w:sz w:val="28"/>
          <w:lang w:val="id-ID"/>
        </w:rPr>
        <w:t>review</w:t>
      </w:r>
      <w:r>
        <w:rPr>
          <w:rFonts w:ascii="Times New Roman" w:hAnsi="Times New Roman" w:cs="Times New Roman"/>
          <w:sz w:val="28"/>
          <w:lang w:val="id-ID"/>
        </w:rPr>
        <w:t>.</w:t>
      </w:r>
    </w:p>
    <w:p w:rsidR="00F9687E" w:rsidRDefault="00F9687E" w:rsidP="00037D8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Kualitas abstrak STIC harus tetap dipertahankan untuk menjaga mutu penyelenggaraan konferensi.</w:t>
      </w:r>
    </w:p>
    <w:p w:rsidR="00742A0C" w:rsidRDefault="00742A0C" w:rsidP="00037D8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Template abstrak perlu dibuat lebih detail, ditambahkan rincian subtansi yang harus diisi oleh penulis, dan contoh abstrak yang sesuai kriteria panitia.</w:t>
      </w:r>
    </w:p>
    <w:p w:rsidR="00037D83" w:rsidRDefault="00037D83" w:rsidP="00037D8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 w:rsidRPr="00037D83">
        <w:rPr>
          <w:rFonts w:ascii="Times New Roman" w:hAnsi="Times New Roman" w:cs="Times New Roman"/>
          <w:sz w:val="28"/>
          <w:lang w:val="id-ID"/>
        </w:rPr>
        <w:t>Mekanisme penyampaian naskah output STIC 2024 ke</w:t>
      </w:r>
      <w:r w:rsidRPr="00037D83">
        <w:rPr>
          <w:rFonts w:ascii="Times New Roman" w:hAnsi="Times New Roman" w:cs="Times New Roman"/>
          <w:sz w:val="28"/>
          <w:lang w:val="id-ID"/>
        </w:rPr>
        <w:t xml:space="preserve"> </w:t>
      </w:r>
      <w:r w:rsidRPr="00037D83">
        <w:rPr>
          <w:rFonts w:ascii="Times New Roman" w:hAnsi="Times New Roman" w:cs="Times New Roman"/>
          <w:sz w:val="28"/>
          <w:lang w:val="id-ID"/>
        </w:rPr>
        <w:t xml:space="preserve">                    masing-masing jurnal tujuan</w:t>
      </w:r>
    </w:p>
    <w:p w:rsidR="00F9687E" w:rsidRDefault="00F9687E" w:rsidP="00F968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 xml:space="preserve">Berdasarkan data registrasi peserta STIC maka diperoleh </w:t>
      </w:r>
      <w:r w:rsidR="0026158D">
        <w:rPr>
          <w:rFonts w:ascii="Times New Roman" w:hAnsi="Times New Roman" w:cs="Times New Roman"/>
          <w:sz w:val="28"/>
          <w:lang w:val="id-ID"/>
        </w:rPr>
        <w:t>data jumlah manuskrip yang berencana dipublikasikan oleh peserta adalah 68 judul, yaitu:</w:t>
      </w:r>
    </w:p>
    <w:p w:rsidR="0026158D" w:rsidRDefault="0026158D" w:rsidP="0026158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16 judul untuk bidang fisika</w:t>
      </w:r>
    </w:p>
    <w:p w:rsidR="0026158D" w:rsidRDefault="0026158D" w:rsidP="0026158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16 judul untuk bidang biologi</w:t>
      </w:r>
    </w:p>
    <w:p w:rsidR="0026158D" w:rsidRDefault="0026158D" w:rsidP="0026158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8 judul untuk bidang kimia</w:t>
      </w:r>
    </w:p>
    <w:p w:rsidR="0026158D" w:rsidRDefault="0026158D" w:rsidP="0026158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8 judul untuk bidang matematika</w:t>
      </w:r>
    </w:p>
    <w:p w:rsidR="0026158D" w:rsidRDefault="0026158D" w:rsidP="0026158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16 judul untuk bidang informatika</w:t>
      </w:r>
    </w:p>
    <w:p w:rsidR="0026158D" w:rsidRDefault="0026158D" w:rsidP="0026158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4 judul untuk bidang farmasi</w:t>
      </w:r>
    </w:p>
    <w:p w:rsidR="0026158D" w:rsidRDefault="0026158D" w:rsidP="00F968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 xml:space="preserve">Berdasarkan manuskrip yang terkumpul nantinya pada tanggal 10 Desember 2024, panitia akan membuatkan surat pengantar untuk submission jurnal ke masing-masing jurnal tujuan, bahwa manuskrip yang dipublikasikan tersebut telah dideseminasikan melalui STIC 2024. </w:t>
      </w:r>
    </w:p>
    <w:p w:rsidR="0026158D" w:rsidRDefault="0026158D" w:rsidP="00F968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lastRenderedPageBreak/>
        <w:t xml:space="preserve">Proses  review, revisi, keputusan final, dan pembayaran publikasi sepenuhnya menjadi hak pengelola jurnal atas pertimbangan para reviewernya. </w:t>
      </w:r>
    </w:p>
    <w:p w:rsidR="0026158D" w:rsidRPr="00037D83" w:rsidRDefault="0026158D" w:rsidP="00F968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 xml:space="preserve">Panitia STIC hanya sebagai perantara publikasi manuskrip tersebut ke masing-masing jurnal tujuan. </w:t>
      </w:r>
    </w:p>
    <w:p w:rsidR="00037D83" w:rsidRDefault="00037D83" w:rsidP="0026158D">
      <w:p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</w:p>
    <w:p w:rsidR="0026158D" w:rsidRDefault="0026158D" w:rsidP="0026158D">
      <w:pPr>
        <w:spacing w:after="0" w:line="360" w:lineRule="auto"/>
        <w:jc w:val="both"/>
        <w:rPr>
          <w:rFonts w:ascii="Times New Roman" w:hAnsi="Times New Roman" w:cs="Times New Roman"/>
          <w:sz w:val="28"/>
          <w:lang w:val="id-ID"/>
        </w:rPr>
      </w:pPr>
    </w:p>
    <w:p w:rsidR="0026158D" w:rsidRDefault="001A1551" w:rsidP="0026158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47AB8500" wp14:editId="1A1A2526">
            <wp:simplePos x="0" y="0"/>
            <wp:positionH relativeFrom="column">
              <wp:posOffset>4082415</wp:posOffset>
            </wp:positionH>
            <wp:positionV relativeFrom="paragraph">
              <wp:posOffset>152400</wp:posOffset>
            </wp:positionV>
            <wp:extent cx="431165" cy="1201420"/>
            <wp:effectExtent l="0" t="0" r="6985" b="0"/>
            <wp:wrapNone/>
            <wp:docPr id="1" name="Picture 1" descr="C:\Users\tedy_Physica_ugm\Pictures\t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dy_Physica_ugm\Pictures\tt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77" t="21470" r="36549" b="40312"/>
                    <a:stretch/>
                  </pic:blipFill>
                  <pic:spPr bwMode="auto">
                    <a:xfrm>
                      <a:off x="0" y="0"/>
                      <a:ext cx="43116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58D">
        <w:rPr>
          <w:rFonts w:ascii="Times New Roman" w:hAnsi="Times New Roman" w:cs="Times New Roman"/>
          <w:sz w:val="28"/>
          <w:lang w:val="id-ID"/>
        </w:rPr>
        <w:t xml:space="preserve">                                                            Kamis, 21 November 2024</w:t>
      </w:r>
    </w:p>
    <w:p w:rsidR="0026158D" w:rsidRDefault="0026158D" w:rsidP="0026158D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Ketua Panitia STIC 2024,</w:t>
      </w:r>
    </w:p>
    <w:p w:rsidR="0026158D" w:rsidRDefault="0026158D" w:rsidP="0026158D">
      <w:pPr>
        <w:spacing w:after="0" w:line="240" w:lineRule="auto"/>
        <w:jc w:val="both"/>
        <w:rPr>
          <w:rFonts w:ascii="Times New Roman" w:hAnsi="Times New Roman" w:cs="Times New Roman"/>
          <w:sz w:val="28"/>
          <w:lang w:val="id-ID"/>
        </w:rPr>
      </w:pPr>
    </w:p>
    <w:p w:rsidR="0026158D" w:rsidRDefault="0026158D" w:rsidP="0026158D">
      <w:pPr>
        <w:spacing w:after="0" w:line="240" w:lineRule="auto"/>
        <w:jc w:val="both"/>
        <w:rPr>
          <w:rFonts w:ascii="Times New Roman" w:hAnsi="Times New Roman" w:cs="Times New Roman"/>
          <w:sz w:val="28"/>
          <w:lang w:val="id-ID"/>
        </w:rPr>
      </w:pPr>
    </w:p>
    <w:p w:rsidR="0026158D" w:rsidRDefault="0026158D" w:rsidP="0026158D">
      <w:pPr>
        <w:spacing w:after="0" w:line="240" w:lineRule="auto"/>
        <w:jc w:val="both"/>
        <w:rPr>
          <w:rFonts w:ascii="Times New Roman" w:hAnsi="Times New Roman" w:cs="Times New Roman"/>
          <w:sz w:val="28"/>
          <w:lang w:val="id-ID"/>
        </w:rPr>
      </w:pPr>
    </w:p>
    <w:p w:rsidR="0026158D" w:rsidRDefault="0026158D" w:rsidP="0026158D">
      <w:pPr>
        <w:spacing w:after="0" w:line="240" w:lineRule="auto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 xml:space="preserve">                                                                       I Putu Tedy Indrayana, S.Pd., M.Sc.</w:t>
      </w:r>
    </w:p>
    <w:p w:rsidR="0026158D" w:rsidRDefault="0026158D" w:rsidP="0026158D">
      <w:pPr>
        <w:spacing w:after="0" w:line="240" w:lineRule="auto"/>
        <w:ind w:left="4320"/>
        <w:jc w:val="both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 xml:space="preserve">         NIP. 199108232020121013</w:t>
      </w:r>
    </w:p>
    <w:p w:rsidR="0026158D" w:rsidRPr="0026158D" w:rsidRDefault="0026158D" w:rsidP="0026158D">
      <w:pPr>
        <w:rPr>
          <w:rFonts w:ascii="Times New Roman" w:hAnsi="Times New Roman" w:cs="Times New Roman"/>
          <w:sz w:val="28"/>
          <w:lang w:val="id-ID"/>
        </w:rPr>
      </w:pPr>
    </w:p>
    <w:p w:rsidR="0026158D" w:rsidRPr="0026158D" w:rsidRDefault="0026158D" w:rsidP="0026158D">
      <w:pPr>
        <w:rPr>
          <w:rFonts w:ascii="Times New Roman" w:hAnsi="Times New Roman" w:cs="Times New Roman"/>
          <w:sz w:val="28"/>
          <w:lang w:val="id-ID"/>
        </w:rPr>
      </w:pPr>
    </w:p>
    <w:p w:rsidR="0026158D" w:rsidRPr="0026158D" w:rsidRDefault="0026158D" w:rsidP="0026158D">
      <w:pPr>
        <w:rPr>
          <w:rFonts w:ascii="Times New Roman" w:hAnsi="Times New Roman" w:cs="Times New Roman"/>
          <w:sz w:val="28"/>
          <w:lang w:val="id-ID"/>
        </w:rPr>
      </w:pPr>
    </w:p>
    <w:p w:rsidR="0026158D" w:rsidRPr="0026158D" w:rsidRDefault="0026158D" w:rsidP="0026158D">
      <w:pPr>
        <w:rPr>
          <w:rFonts w:ascii="Times New Roman" w:hAnsi="Times New Roman" w:cs="Times New Roman"/>
          <w:sz w:val="28"/>
          <w:lang w:val="id-ID"/>
        </w:rPr>
      </w:pPr>
    </w:p>
    <w:p w:rsidR="0026158D" w:rsidRDefault="0026158D" w:rsidP="0026158D">
      <w:pPr>
        <w:rPr>
          <w:rFonts w:ascii="Times New Roman" w:hAnsi="Times New Roman" w:cs="Times New Roman"/>
          <w:sz w:val="28"/>
          <w:lang w:val="id-ID"/>
        </w:rPr>
      </w:pPr>
    </w:p>
    <w:p w:rsidR="0026158D" w:rsidRPr="0026158D" w:rsidRDefault="0026158D" w:rsidP="0026158D">
      <w:pPr>
        <w:tabs>
          <w:tab w:val="left" w:pos="2629"/>
        </w:tabs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ab/>
      </w:r>
    </w:p>
    <w:sectPr w:rsidR="0026158D" w:rsidRPr="0026158D" w:rsidSect="00037D8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0A" w:rsidRDefault="00DE000A" w:rsidP="001A1551">
      <w:pPr>
        <w:spacing w:after="0" w:line="240" w:lineRule="auto"/>
      </w:pPr>
      <w:r>
        <w:separator/>
      </w:r>
    </w:p>
  </w:endnote>
  <w:endnote w:type="continuationSeparator" w:id="0">
    <w:p w:rsidR="00DE000A" w:rsidRDefault="00DE000A" w:rsidP="001A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0A" w:rsidRDefault="00DE000A" w:rsidP="001A1551">
      <w:pPr>
        <w:spacing w:after="0" w:line="240" w:lineRule="auto"/>
      </w:pPr>
      <w:r>
        <w:separator/>
      </w:r>
    </w:p>
  </w:footnote>
  <w:footnote w:type="continuationSeparator" w:id="0">
    <w:p w:rsidR="00DE000A" w:rsidRDefault="00DE000A" w:rsidP="001A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F45"/>
    <w:multiLevelType w:val="hybridMultilevel"/>
    <w:tmpl w:val="2D50D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5F96"/>
    <w:multiLevelType w:val="hybridMultilevel"/>
    <w:tmpl w:val="94B8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63CA"/>
    <w:multiLevelType w:val="hybridMultilevel"/>
    <w:tmpl w:val="3700556C"/>
    <w:lvl w:ilvl="0" w:tplc="04C65D2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9670E8"/>
    <w:multiLevelType w:val="hybridMultilevel"/>
    <w:tmpl w:val="76006A72"/>
    <w:lvl w:ilvl="0" w:tplc="A480538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83"/>
    <w:rsid w:val="00037D83"/>
    <w:rsid w:val="001A1551"/>
    <w:rsid w:val="0026158D"/>
    <w:rsid w:val="00742A0C"/>
    <w:rsid w:val="00B80875"/>
    <w:rsid w:val="00DE000A"/>
    <w:rsid w:val="00F9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51"/>
  </w:style>
  <w:style w:type="paragraph" w:styleId="Footer">
    <w:name w:val="footer"/>
    <w:basedOn w:val="Normal"/>
    <w:link w:val="FooterChar"/>
    <w:uiPriority w:val="99"/>
    <w:unhideWhenUsed/>
    <w:rsid w:val="001A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51"/>
  </w:style>
  <w:style w:type="table" w:styleId="TableGrid">
    <w:name w:val="Table Grid"/>
    <w:basedOn w:val="TableNormal"/>
    <w:uiPriority w:val="39"/>
    <w:rsid w:val="001A1551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1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51"/>
  </w:style>
  <w:style w:type="paragraph" w:styleId="Footer">
    <w:name w:val="footer"/>
    <w:basedOn w:val="Normal"/>
    <w:link w:val="FooterChar"/>
    <w:uiPriority w:val="99"/>
    <w:unhideWhenUsed/>
    <w:rsid w:val="001A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51"/>
  </w:style>
  <w:style w:type="table" w:styleId="TableGrid">
    <w:name w:val="Table Grid"/>
    <w:basedOn w:val="TableNormal"/>
    <w:uiPriority w:val="39"/>
    <w:rsid w:val="001A1551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1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tic.unu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tedy_Physica_ugm</dc:creator>
  <cp:lastModifiedBy>tedy_Physica_ugm</cp:lastModifiedBy>
  <cp:revision>1</cp:revision>
  <dcterms:created xsi:type="dcterms:W3CDTF">2024-11-21T03:16:00Z</dcterms:created>
  <dcterms:modified xsi:type="dcterms:W3CDTF">2024-11-21T04:01:00Z</dcterms:modified>
</cp:coreProperties>
</file>